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C7" w:rsidRDefault="00FE0EC7" w:rsidP="00472258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textAlignment w:val="baseline"/>
        <w:rPr>
          <w:b/>
          <w:bCs/>
        </w:rPr>
      </w:pPr>
    </w:p>
    <w:p w:rsidR="00FE0EC7" w:rsidRPr="00F47D50" w:rsidRDefault="00FE0EC7" w:rsidP="00472258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textAlignment w:val="baseline"/>
        <w:rPr>
          <w:b/>
          <w:bCs/>
        </w:rPr>
      </w:pPr>
      <w:r w:rsidRPr="00F47D50">
        <w:rPr>
          <w:b/>
          <w:bCs/>
        </w:rPr>
        <w:t>AZ E</w:t>
      </w:r>
      <w:r>
        <w:rPr>
          <w:b/>
          <w:bCs/>
        </w:rPr>
        <w:t>URÓPAI PARLAMENT ÉS A TANÁCS …/2020</w:t>
      </w:r>
      <w:r w:rsidRPr="00F47D50">
        <w:rPr>
          <w:b/>
          <w:bCs/>
        </w:rPr>
        <w:t>/EU RENDELETE</w:t>
      </w:r>
    </w:p>
    <w:p w:rsidR="00FE0EC7" w:rsidRPr="00F47D50" w:rsidRDefault="00FE0EC7" w:rsidP="00472258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textAlignment w:val="baseline"/>
        <w:rPr>
          <w:b/>
          <w:bCs/>
        </w:rPr>
      </w:pPr>
      <w:r>
        <w:rPr>
          <w:b/>
          <w:bCs/>
        </w:rPr>
        <w:t>(2020…</w:t>
      </w:r>
      <w:r w:rsidRPr="00F47D50">
        <w:rPr>
          <w:b/>
          <w:bCs/>
        </w:rPr>
        <w:t>)</w:t>
      </w:r>
    </w:p>
    <w:p w:rsidR="00FE0EC7" w:rsidRPr="00F47D50" w:rsidRDefault="00FE0EC7" w:rsidP="00472258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textAlignment w:val="baseline"/>
        <w:rPr>
          <w:b/>
          <w:bCs/>
        </w:rPr>
      </w:pPr>
      <w:r w:rsidRPr="00F47D50">
        <w:rPr>
          <w:b/>
          <w:bCs/>
        </w:rPr>
        <w:t>a polgári kezdeményezésről</w:t>
      </w:r>
      <w:r>
        <w:rPr>
          <w:rStyle w:val="FootnoteReference"/>
          <w:b/>
          <w:bCs/>
        </w:rPr>
        <w:footnoteReference w:id="1"/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Tárgy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Ez a rendelet a polgári kezdeményezésre alkalmazandó eljárásokat és feltételeket állapítja meg az EUSZ 11. cikkében és az EUMSZ 24. cikkében meghatározottak szerint.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2.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Fogalom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-</w:t>
      </w: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meghatározások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 rendelet alkalmazásában: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 xml:space="preserve">1.   „polgári kezdeményezés”: az e rendeletnek megfelelően a Bizottsághoz benyújtott kezdeményezés, amelyben felkérik a Bizottságot, hogy hatáskörén belül terjesszen elő megfelelő javaslatot azokban az ügyekben, amelyekben a polgárok megítélése szerint a Szerződések végrehajtása céljából uniós jogi aktusra van szükség, és 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amelyet 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legalább két</w:t>
      </w:r>
      <w:r w:rsidRPr="00F52606">
        <w:rPr>
          <w:rFonts w:ascii="Times New Roman" w:hAnsi="Times New Roman"/>
          <w:sz w:val="24"/>
          <w:szCs w:val="24"/>
          <w:u w:val="single"/>
          <w:lang w:eastAsia="hu-HU"/>
        </w:rPr>
        <w:t xml:space="preserve"> tagállamból 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>származó, egymillió jogosult aláíró támogat;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2.   „aláíró”: a polgári kezdeményezést a kezdeményezés támogató nyilatkozatának kitöltésével támogató uniós polgár;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3.   „szervezők”: a polgári kezdeményezés előkészítéséért és a Bizottsághoz való benyújtásáért felelős, polgári bizottságot létrehozó természetes személyek.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3.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szervezőkre és az aláírókra vonatkozó előírások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szervezőknek uniós polgároknak kell lenniük, akik elérték az európai parlamenti választásokon való részvételre jogosító életkort.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 xml:space="preserve">(2)   A szervezőknek polgári bizottságot kell létrehozniuk, 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amely 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legalább két</w:t>
      </w:r>
      <w:r w:rsidRPr="00282963">
        <w:rPr>
          <w:rFonts w:ascii="Times New Roman" w:hAnsi="Times New Roman"/>
          <w:sz w:val="24"/>
          <w:szCs w:val="24"/>
          <w:u w:val="single"/>
          <w:lang w:eastAsia="hu-HU"/>
        </w:rPr>
        <w:t xml:space="preserve"> résztvevő tagállam esetén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két-két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 olyan személyből áll, </w:t>
      </w:r>
      <w:r w:rsidRPr="00282963">
        <w:rPr>
          <w:rFonts w:ascii="Times New Roman" w:hAnsi="Times New Roman"/>
          <w:sz w:val="24"/>
          <w:szCs w:val="24"/>
          <w:u w:val="single"/>
          <w:lang w:eastAsia="hu-HU"/>
        </w:rPr>
        <w:t>aki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k</w:t>
      </w:r>
      <w:r w:rsidRPr="00282963">
        <w:rPr>
          <w:rFonts w:ascii="Times New Roman" w:hAnsi="Times New Roman"/>
          <w:sz w:val="24"/>
          <w:szCs w:val="24"/>
          <w:u w:val="single"/>
          <w:lang w:eastAsia="hu-HU"/>
        </w:rPr>
        <w:t xml:space="preserve"> az adott tagállam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ban rendelkezne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>k lakóhellyel.</w:t>
      </w:r>
      <w:r w:rsidRPr="00282963">
        <w:rPr>
          <w:rFonts w:ascii="Times New Roman" w:hAnsi="Times New Roman"/>
          <w:sz w:val="24"/>
          <w:szCs w:val="24"/>
          <w:u w:val="single"/>
          <w:lang w:eastAsia="hu-HU"/>
        </w:rPr>
        <w:t xml:space="preserve"> Legalább 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öt</w:t>
      </w:r>
      <w:r w:rsidRPr="00282963">
        <w:rPr>
          <w:rFonts w:ascii="Times New Roman" w:hAnsi="Times New Roman"/>
          <w:sz w:val="24"/>
          <w:szCs w:val="24"/>
          <w:u w:val="single"/>
          <w:lang w:eastAsia="hu-HU"/>
        </w:rPr>
        <w:t xml:space="preserve"> résztvevő tagállam esetén tagállamonként egy-egy, az adott tagállamban lakóhellyel rendelkező személyből kell 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össze</w:t>
      </w:r>
      <w:r w:rsidRPr="00282963">
        <w:rPr>
          <w:rFonts w:ascii="Times New Roman" w:hAnsi="Times New Roman"/>
          <w:sz w:val="24"/>
          <w:szCs w:val="24"/>
          <w:u w:val="single"/>
          <w:lang w:eastAsia="hu-HU"/>
        </w:rPr>
        <w:t>állnia a polgári bizottságnak.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szervezők kijelölnek egy képviselőt és egy helyettest („kapcsolattartó személyek”), akik a teljes eljárás alatt kapcsolattartó szerepet töltenek be a polgári bizottság és az uniós intézmények között, és akiket felhatalmaznak a polgári bizottság nevében történő felszólalásra és eljárásra.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Ha a szervezők európai parlamenti képviselők, ők nem számítanak bele a polgári bizottság alakítása szempontjából szükséges legalacsonyabb számba.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Egy javasolt polgári kezdeményezés 4. cikknek megfelelően történő nyilvántartásba vétele céljából a Bizottsá</w:t>
      </w:r>
      <w:r>
        <w:rPr>
          <w:rFonts w:ascii="Times New Roman" w:hAnsi="Times New Roman"/>
          <w:sz w:val="24"/>
          <w:szCs w:val="24"/>
          <w:lang w:eastAsia="hu-HU"/>
        </w:rPr>
        <w:t>g csak a polgári bizottság tagjai</w:t>
      </w:r>
      <w:r w:rsidRPr="00F47D50">
        <w:rPr>
          <w:rFonts w:ascii="Times New Roman" w:hAnsi="Times New Roman"/>
          <w:sz w:val="24"/>
          <w:szCs w:val="24"/>
          <w:lang w:eastAsia="hu-HU"/>
        </w:rPr>
        <w:t>ra vonatkozó információkat vizsgálja meg, akik az e cikk (1) bekezdésében és e bekezdésben említett előírásoknak való megfeleléshez szükségesek.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 Bizottság felkérheti a szervezőket, hogy szolgáltassanak megfelelő bizonyítékot az (1) és (2) bekezdésben foglalt előírások teljesítésére vonatkozóan.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(4)   Polgári kezdeményezés támogatására csak olyan aláíró jogosult, aki uniós polgár, és elérte az európai parlamenti választásokon való részvételre jogosító életkort.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4.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javasolt polgári kezdeményezés nyilvántartásba vétele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javasolt polgári kezdeményezés aláíróitól származó támogató nyilatkozatok összegyűjtésének megkezdését megelőzően a szervezőknek a II. mellékletben meghatározott információk rendelkezésre bocsátása révén nyilvántartásba kell vetetniük a polgári kezdeményezést a Bizottsággal, különös tekintettel a javasolt polgári kezdeményezés tárgyára és céljaira.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Az információkat az Unió hivatalos nyelveinek egyikén kell eljuttatni a Bizottsághoz, a Bizottság által erre a célra rendelkezésre bocsátott online nyilvántartás („a nyilvántartás”) segítségével.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szervezők a nyilvántartás számára és adott esetben a honlapjukon rendszeresen naprakész információt nyújtanak a javasolt polgári kezdeményezés támogatási és finanszírozási forrásairól.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(2) bekezdésnek megfelelő nyilvántartásba vétel visszaigazolását követően a szervezőknek módjukban áll a javasolt polgári kezdeményezést az Unió más hivatalos nyelvein is nyilvántartásba vetetni. A javasolt polgári kezdeményezés lefordítása az Unió más hivatalos nyelveire a szervezők feladata.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Bizottság létrehoz egy kapcsolattartó pontot, amelynek feladata a tájékoztatás és segítségnyújtás.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 Bizottság a II. mellékletben foglalt információk kézhezvételétől számított két hónapon belül a javasolt polgári kezdeményezést egyedi nyilvántartási szám alatt nyilvántartásba veszi, és erről visszaigazolást küld a szervezőknek az alábbi feltételek teljesülése esetén: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megalakult a polgári bizottság és a 3. cikk (2) bekezdésének megfelelően kijelölték a kapcsolattartó személyeket;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javasolt polgári kezdeményezés nem esik nyilvánvalóan a Bizottság azon hatáskörén kívül, hogy </w:t>
            </w:r>
            <w:r w:rsidRPr="00254B31"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  <w:t>olyan kérdésekkel kapcsolatban dolgozzon ki jogszabályjavaslatot az Európai Unió és az uniós polgárok érdekeit védelmezve, amelyeket nem lehet hatékonyan kezelni tagállami szinten;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javasolt polgári kezdeményezés nyilvánvalóan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nem </w:t>
            </w: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visszaélésszerű, komolytalan vagy zaklató jellegű; és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 javasolt polgári kezdeményezés nyilvánvalóan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ellentétes az Uniónak az EUSZ 2. cikkében foglalt értékeivel.</w:t>
            </w:r>
          </w:p>
        </w:tc>
      </w:tr>
    </w:tbl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 Bizottság visszautasítja a nyilvántartásba vételt, ha a (2) bekezdésben meghatározott feltételek nem teljesülnek.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javasolt polgári kezdeményezés nyilvántartásba vételének elutasítása esetén a Bizottság tájékoztatja a szervezőket az elutasítás okairól, valamint a rendelkezésükre álló valamennyi lehetséges peres és peren kívüli jogorvoslatról.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(4)   A Bizottság a nyilvántartásban közzéteszi azokat a javasolt polgári kezdeményezéseket, amelyeket nyilvántartásba vett. A 45/2001/EK rendelet szerinti jogaik sérelme nélkül az érintettek a javasolt polgári kezdeményezés nyilvántartásba vételének időpontjától számított két év elteltét követően jogosultak személyes adataiknak a nyilvántartásból történő eltávolítását kérelmezni.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(5)   A támogató nyilatkozatoknak a 8. cikkel összhangban történő benyújtása előtt a szervezők bármikor visszavonhatnak egy, a nyilvántartásba vett javasolt polgári kezdeményezést. Ennek tényét a nyilvántartásban rögzíteni kell.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5.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támogató nyilatkozatok gyűjtésére vonatkozó eljárások és feltételek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4. cikknek megfelelően nyilvántartásba vett, a javasolt polgári kezdeményezést támogató aláíróktól származó nyilatkozatok gyűjtéséért a szervezők felelnek.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támogató nyilatkozatok gyűjtéséhez csak a III. mellékletben meghatározott mintáknak megfelelő, és a javasolt kezdeményezésnek a nyilvántartásban szereplő valamelyik nyelvi változatában íródott formanyomtatványok használhatók. A szervezőknek a III. mellékletben feltüntetett módon a támogató nyilatkozatok gyűjtésének megkezdését megelőzően ki kell tölteniük a formanyomtatványokat. A formanyomtatványokon megadott információknak meg kell felelniük a nyilvántartásban rögzített információknak.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 szervezők a támogató nyilatkozatokat papírformátumban vagy elektronikusan gyűjthetik. Amennyiben a támogató nyilatkozatokat online gyűjtik, a 6. cikk rendelkezései alkalmazandók.</w:t>
      </w:r>
    </w:p>
    <w:p w:rsidR="00FE0EC7" w:rsidRPr="00F47D50" w:rsidRDefault="00FE0EC7" w:rsidP="004722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 rendelet alkalmazásában azokat a támogató nyilatkozatokat, amelyek az elektronikus aláírásra vonatkozó közösségi keretfeltételekről szóló, 1999. december 13-i 1999/93/EK európai parlamenti és tanácsi irányelv értelmében fokozott biztonságú elektronikus aláírással vannak ellátva, a papírformátumban levő támogató nyilatkozatokkal azonos módon kell kezelni.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Az aláíróknak ki kell tölteniük a szervezők által rendelkezésre bocsátott támogató nyilatkozatokat. Az aláírók csak a tagállamok által elvégzendő ellenőrzés céljából szükséges személyes adatokat tüntetik fel a III. mellékletben foglaltak szerint.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Az aláírók egy adott polgári kezdeményezést csak egyszer támogathatnak.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(4)   A tagállamok továbbítják a Bizottságnak a III. mellékletben foglalt információkat érintő változásokat. A Bizottság ezen változások figyelembevételével, felhatalmazáson alapuló jogi aktusok révén, a 17. cikkel összhangban és a 18. és 19. cikkben foglalt feltételek mellett módosíthatja a III. mellékletet.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(5)   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A támogató nyilatkozatokat a javasolt polgári kezdeményezés nyilvántartásba vételétől számított legfeljebb </w:t>
      </w:r>
      <w:r w:rsidRPr="009266BD">
        <w:rPr>
          <w:rFonts w:ascii="Times New Roman" w:hAnsi="Times New Roman"/>
          <w:sz w:val="24"/>
          <w:szCs w:val="24"/>
          <w:u w:val="single"/>
          <w:lang w:eastAsia="hu-HU"/>
        </w:rPr>
        <w:t>6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 hónapon keresztül lehet gyűjteni.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Ezen időszak végén a nyilvántartásban fel kell tüntetni, hogy az időszak lezárult, valamint adott esetben azt, hogy nem gyűjtöttek össze az előírás szerinti megfelelő számú támogató nyilatkozatot.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6.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Online gyűjtési rendszerek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Amennyiben a támogató nyilatkozatokat online gyűjtik, az online gyűjtési rendszerben gyűjtött adatokat valamely tagállam területén kell tárolni.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Az online gyűjtési rendszer megfelelőségét, a (3) bekezdéssel összhangban, abban a tagállamban igazolják, amelyben az online gyűjtési rendszeren keresztül összegyűjtött adatokat tárolni fogják. A szervezők ugyanazt az online gyűjtési rendszert több vagy akár az összes tagállamban is használhatják a támogató nyilatkozatok gyűjtése céljából.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támogatónyilatkozat-minták az online gyűjtés céljára kiigazíthatók.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 szervezők biztosítják, hogy a támogató nyilatkozatok gyűjtéséhez használt online gyűjtési rendszer megfelel a (4) bekezdésnek.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szervezők a támogató nyilatkozatok gyűjtésének megkezdése előtt felkérik az adott tagállam erre hatáskörrel rendelkező hatóságát annak igazolására, hogy az e célra használt online gyűjtési rendszer megfelel a (4) bekezdésnek.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szervezők kizárólag akkor kezdhetik el a támogató nyilatkozatoknak az online gyűjtési rendszeren keresztül való gyűjtését, ha a (3) bekezdésben említett igazolást megszerezték. A szervezők az online gyűjtési rendszerhez használt honlapon közzéteszik az említett igazolás másolatát.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A Bizottság </w:t>
      </w:r>
      <w:r w:rsidRPr="009266BD">
        <w:rPr>
          <w:rFonts w:ascii="Times New Roman" w:hAnsi="Times New Roman"/>
          <w:sz w:val="24"/>
          <w:szCs w:val="24"/>
          <w:u w:val="single"/>
          <w:lang w:eastAsia="hu-HU"/>
        </w:rPr>
        <w:t>a maga által kifejlesztett,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 az online gyűjtési rendszerek tekintetében e rendelet előírásainak való megfeleléshez szükséges műszaki és biztonsági jellemzőkkel rendelkező, nyílt forráskódú szoftvert fenntartja.</w:t>
      </w:r>
      <w:r w:rsidRPr="00F47D50">
        <w:rPr>
          <w:rFonts w:ascii="Times New Roman" w:hAnsi="Times New Roman"/>
          <w:sz w:val="24"/>
          <w:szCs w:val="24"/>
          <w:lang w:eastAsia="hu-HU"/>
        </w:rPr>
        <w:t xml:space="preserve"> A Bizottság a szoftvert ingyenesen bocsátja rendelkezésre.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Amennyiben az online gyűjtési rendszer megfelel a (4) bekezdésnek, a hatáskörrel rendelkező hatóság erről egy hónapon belül a IV. mellékletben meghatározott mintának megfelelő igazolást állít ki.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tagállamok elismerik a más tagállamok hatáskörrel rendelkező hatóságai által kibocsátott igazolásokat.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(4)   Az online gyűjtési rendszereknek megfelelő biztonsági és műszaki jellemzőkkel kell rendelkezniük, amelyek biztosítják, hogy: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55"/>
        <w:gridCol w:w="8822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csak természetes személyek nyújthatnak be online támogató nyilatkozatot;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az online megadott információkat biztonságosan gyűjtik és tárolják, többek között annak érdekében, hogy azokat ne lehessen módosítani vagy az adott polgári kezdeményezés megjelölt támogatásához képest más célra felhasználni, és hogy megvédjék a személyes adatokat a véletlen megsemmisüléstől vagy jogellenes megsemmisítéstől vagy véletlen elvesztéstől, megváltoztatástól, jogosulatlan nyilvánosságra hozataltól vagy hozzáféréstől;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 rendszer a III. mellékletben meghatározott mintáknak megfelelő formátumú támogató nyilatkozatokat képes előállítani a tagállamok által a 8. cikk (2) bekezdésének megfelelően elvégzendő ellenőrzés céljából.</w:t>
            </w:r>
          </w:p>
        </w:tc>
      </w:tr>
    </w:tbl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(5)   </w:t>
      </w:r>
      <w:r w:rsidRPr="002827B9">
        <w:rPr>
          <w:rFonts w:ascii="Times New Roman" w:hAnsi="Times New Roman"/>
          <w:sz w:val="24"/>
          <w:szCs w:val="24"/>
          <w:u w:val="single"/>
          <w:lang w:eastAsia="hu-HU"/>
        </w:rPr>
        <w:t>Amennyiben a szervezőknek nem sikerül tárhelyszolgáltatót találniuk az online gyűjtési rendszerük számára, a Bizottság szerverein tárhelyet biztosít az online gyűjtési rendszereknek.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7.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Az aláírók tagállamonkénti legalacsonyabb száma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</w:t>
      </w:r>
      <w:r w:rsidRPr="0081441D">
        <w:rPr>
          <w:rFonts w:ascii="Times New Roman" w:hAnsi="Times New Roman"/>
          <w:sz w:val="24"/>
          <w:szCs w:val="24"/>
          <w:u w:val="single"/>
          <w:lang w:eastAsia="hu-HU"/>
        </w:rPr>
        <w:t>A polgári kezdeményezés aláíróinak legalább két tagállamból kell származniuk.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</w:t>
      </w:r>
      <w:r w:rsidRPr="0081441D">
        <w:rPr>
          <w:rFonts w:ascii="Times New Roman" w:hAnsi="Times New Roman"/>
          <w:sz w:val="24"/>
          <w:szCs w:val="24"/>
          <w:u w:val="single"/>
          <w:lang w:eastAsia="hu-HU"/>
        </w:rPr>
        <w:t>A javasolt polgári kezdeményezés nyilvántartásba vételének időpontjában a résztvevő tagállamokban az aláírók számának el kell érnie az I. mellékletben meghatározott legalacsonyabb számokat. E legalacsonyabb számoknak meg kell felelniük az Európai Parlament képviselői tagállamonként megválasztott száma 750-szeresének.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Az Európai Parlament összetételében bekövetkező bármilyen változás tükrözése érdekében a Bizottság a 17. cikkel összhangban és a 18. és 19. cikkben foglalt feltételek mellett, felhatalmazáson alapuló jogi aktusokkal megfelelően kiigazítja az I. mellékletet.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(4)   Az aláírót abból a tagállamból származónak kell tekinteni, amelyik az aláíró támogató nyilatkozatának a 8. cikk (1) bekezdésének második albekezdése szerinti ellenőrzéséért felelős.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8.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támogató nyilatkozatok tagállami ellenőrzése és igazolása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Azt követően, hogy a szervezők az 5. és 7. cikknek megfelelően papír- vagy elektronikus formátumban összegyűjtötték a szükséges támogató nyilatkozatokat, azokat ellenőrzés és igazolás céljából benyújtják a 15. cikkben meghatározott hatáskörrel rendelkező hatóságoknak. E célból a szervezők az V. mellékletben meghatározott formanyomtatványt használják, és a papírformátumú, a fokozott biztonságú elektronikus aláírással ellátott elektronikus formátumú és az online gyűjtési rendszer révén gyűjtött támogató nyilatkozatokat elkülönítik egymástól.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szervezők a támogató nyilatkozatokat a megfelelő tagállamnak nyújtják be a következők szerint: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az aláíró lakóhelye vagy állampolgársága szerinti tagállamnak a III. melléklet C. részének 1. pontjában foglaltaknak megfelelően; vagy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 támogató nyilatkozatban feltüntetett személyi azonosító számot vagy személyi azonosító okmányt kibocsátó tagállamnak, a III. melléklet C. részének 2. pontjában foglaltaknak megfelelően.</w:t>
            </w:r>
          </w:p>
        </w:tc>
      </w:tr>
    </w:tbl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 hatáskörrel rendelkező hatóságok legkésőbb a kérelem kézhezvételétől számított három hónapon belül a nemzeti joggal és gyakorlattal összhangban megfelelő ellenőrzéseknek vetik alá a benyújtott támogató nyilatkozatokat. Ennek alapján a VI. mellékletben meghatározott mintának megfelelő igazolást állítanak ki a szervezők számára, amelyben igazolják az adott tagállamból származó érvényes támogató nyilatkozatok számát.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támogató nyilatkozatok ellenőrzéséhez nem szükséges az aláírások hitelesítése.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 (2) bekezdésben említett igazolás kiállítása térítésmentes.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9.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polgári kezdeményezés benyújtása a Bizottsághoz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8. cikk (2) bekezdésében meghatározott igazolás beszerzését követően, és az ebben a rendeletben meghatározott minden vonatkozó eljárás és feltétel teljesítése esetén a szervezők benyújthatják a polgári kezdeményezést a Bizottságnak, amelyhez csatolniuk kell a kezdeményezéshez kapott támogatásra és finanszírozásra vonatkozó információkat. Az információkat közzé kell tenni a nyilvántartásban.</w:t>
      </w:r>
    </w:p>
    <w:p w:rsidR="00FE0EC7" w:rsidRPr="00F47D50" w:rsidRDefault="00FE0EC7" w:rsidP="004722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bármely forrásból származó támogatás és finanszírozás azon összegének, amelyen felül információt kell szolgáltatni, meg kell egyeznie az európai szintű politikai pártokra irányadó előírásokról és finanszírozásuk szabályairól szóló, 2003. november 4-i 2004/2003/EK európai parlamenti és tanácsi rendeletben foglalt összeggel.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 cikk alkalmazásában a szervezőknek a VII. mellékletben meghatározott formanyomtatványt kell használniuk, és azt kitöltve, a 8. cikk (2) bekezdésében meghatározott igazolások papír- vagy elektronikus formátumú másolataival együtt kell benyújtaniuk.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10.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polgári kezdeményezések Bizottság általi vizsgálatára vonatkozó eljárás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polgári kezdeményezés 9. cikknek megfelelő benyújtását követően a Bizottság: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68"/>
        <w:gridCol w:w="8809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haladéktalanul közzéteszi a polgári kezdeményezést a nyilvántartásban;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megfelelő szinten fogadja a szervezőket, és lehetővé teszi számukra a polgári kezdeményezéssel felvetett kérdések részletes ismertetését;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</w:pPr>
            <w:r w:rsidRPr="002827B9"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  <w:t>négy</w:t>
            </w:r>
            <w:r w:rsidRPr="00F47D50"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  <w:t xml:space="preserve"> hónapon belül közleményben foglalja össze a polgári kezdeményezésről alkotott jogi és politikai következtetéseit, az esetlegesen megtenni kívánt lépéseit, és ezek okait, illetve ha nem kíván lépéseket tenni, ennek okait.</w:t>
            </w:r>
          </w:p>
        </w:tc>
      </w:tr>
    </w:tbl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Az (1) bekezdés c) pontjában említett közleményről értesítést kapnak a szervezők, valamint az Európai Parlament és a Tanács, és azt közzé kell tenni.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11.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Közmeghallgatás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Ha a 10. cikk (1) bekezdésének a) és b) pontjában foglalt feltételek teljesülnek, a 10. cikk (1) bekezdésének c) pontjában megállapított határidőn belül lehetőséget kell biztosítani a szervezők számára a polgári kezdeményezés közmeghallgatáson történő ismertetésére. A Bizottság és az Európai Parlament biztosítja, hogy a meghallgatást az Európai Parlamentben megtartsák, adott esetben az Unió többi, részt venni kívánó intézményével, szervével és hivatalával együtt, valamint, hogy a Bizottság megfelelő szinten legyen képviselve.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12.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személyes adatok védelme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személyes adatok e rendelet szerinti feldolgozása során a polgári kezdeményezés szervezői és a tagállam hatáskörrel rendelkező hatóságai betartják a 95/46/EK irányelvet és az annak végrehajtása céljából elfogadott nemzeti rendelkezéseket.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Adatfeldolgozási tevékenységeik céljából a polgári kezdeményezés szervezőit és a 15. cikk (2) bekezdésének megfelelően kijelölt hatáskörrel rendelkező hatóságokat adatkezelőnek kell tekinteni a 95/46/EK irányelv 2. cikkének d) pontja értelmében.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 szervezők biztosítják, hogy az adott polgári kezdeményezéssel kapcsolatban gyűjtött személyes adatokat kizárólag az adott kezdeményezés támogatására használják, és legkésőbb egy hónappal a kezdeményezésnek a Bizottsághoz történt, a 9. cikknek megfelelő benyújtása után vagy – amennyiben utóbbi időpont a korábbi – legkésőbb 18 hónappal a javasolt polgári kezdeményezés nyilvántartásba vételének időpontját követően megsemmisítik az adott polgári kezdeményezéssel kapcsolatban összegyűjtött támogató nyilatkozatokat és azok másolatait.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(4)   A hatáskörrel rendelkező hatóság a polgári kezdeményezéssel kapcsolatban kapott adatokat kizárólag a támogató nyilatkozatoknak a 8. cikk (2) bekezdésének megfelelő ellenőrzéséhez használja fel, és legkésőbb egy hónappal a 8. cikkben említett igazolás kiállítását követően megsemmisíti valamennyi támogató nyilatkozatot és azok másolatait.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(5)   Az adott polgári kezdeményezéssel kapcsolatban kapott támogató nyilatkozatok és azok másolatai a (3) és (4) bekezdésben meghatározott időtartamokon túl is megőrizhetők, amennyiben a javasolt polgári kezdeményezéssel kapcsolatos jogi vagy közigazgatási eljárásokhoz erre szükség van. A szervezőknek és a hatáskörrel rendelkező hatóságnak legkésőbb az említett eljárások jogerős határozattal való lezárását követő egy héten belül meg kell semmisíteniük valamennyi támogató nyilatkozatot és azok másolatait.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(6)   A szervezők megfelelő technikai és szervezési intézkedéseket tesznek a személyes adatok véletlen vagy jogellenes megsemmisítés, véletlen elvesztés, megváltoztatás, jogosulatlan nyilvánosságra hozatal vagy hozzáférés elleni védelme érdekében, különösen, ha a feldolgozás közben az adatokat hálózaton keresztül továbbítják, továbbá a feldolgozás minden más jogellenes formája ellen.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13.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Felelősség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szervezők a polgári kezdeményezés szervezése során bármilyen okozott kárért az alkalmazandó nemzeti jog szerint felelnek.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14.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Szankciók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tagállamok biztosítják, hogy a szervezőkre megfelelő szankciók legyenek alkalmazandók e rendelet megsértése és különösen az alábbiak esetén: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605"/>
        <w:gridCol w:w="8572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 szervezők által tett hamis nyilatkozatok;</w:t>
            </w:r>
          </w:p>
        </w:tc>
      </w:tr>
    </w:tbl>
    <w:p w:rsidR="00FE0EC7" w:rsidRPr="00F47D50" w:rsidRDefault="00FE0EC7" w:rsidP="004722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878"/>
        <w:gridCol w:w="8299"/>
      </w:tblGrid>
      <w:tr w:rsidR="00FE0EC7" w:rsidRPr="00E249B7" w:rsidTr="007A071B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FE0EC7" w:rsidRPr="00F47D50" w:rsidRDefault="00FE0EC7" w:rsidP="007A071B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47D50">
              <w:rPr>
                <w:rFonts w:ascii="Times New Roman" w:hAnsi="Times New Roman"/>
                <w:sz w:val="24"/>
                <w:szCs w:val="24"/>
                <w:lang w:eastAsia="hu-HU"/>
              </w:rPr>
              <w:t>adatok csalárd felhasználása.</w:t>
            </w:r>
          </w:p>
        </w:tc>
      </w:tr>
    </w:tbl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Az (1) cikkben említett szankcióknak hatékonyaknak, arányosaknak és visszatartó erejűeknek kell lenniük.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15.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tagállamok hatáskörrel rendelkező hatóságai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>A 6. ci</w:t>
      </w:r>
      <w:r w:rsidRPr="00CD4EB2">
        <w:rPr>
          <w:rFonts w:ascii="Times New Roman" w:hAnsi="Times New Roman"/>
          <w:sz w:val="24"/>
          <w:szCs w:val="24"/>
          <w:u w:val="single"/>
          <w:lang w:eastAsia="hu-HU"/>
        </w:rPr>
        <w:t>kk (3) bekezdésének végrehajtásának céljából,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  <w:r w:rsidRPr="00CD4EB2">
        <w:rPr>
          <w:rFonts w:ascii="Times New Roman" w:hAnsi="Times New Roman"/>
          <w:sz w:val="24"/>
          <w:szCs w:val="24"/>
          <w:u w:val="single"/>
          <w:lang w:eastAsia="hu-HU"/>
        </w:rPr>
        <w:t>a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z említett bekezdésben meghatározott igazolás kiállításáért </w:t>
      </w:r>
      <w:r w:rsidRPr="00CD4EB2">
        <w:rPr>
          <w:rFonts w:ascii="Times New Roman" w:hAnsi="Times New Roman"/>
          <w:sz w:val="24"/>
          <w:szCs w:val="24"/>
          <w:u w:val="single"/>
          <w:lang w:eastAsia="hu-HU"/>
        </w:rPr>
        <w:t>az egyes tagállamok által kijelölt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>, hatáskörrel</w:t>
      </w:r>
      <w:r w:rsidRPr="00CD4EB2">
        <w:rPr>
          <w:rFonts w:ascii="Times New Roman" w:hAnsi="Times New Roman"/>
          <w:sz w:val="24"/>
          <w:szCs w:val="24"/>
          <w:u w:val="single"/>
          <w:lang w:eastAsia="hu-HU"/>
        </w:rPr>
        <w:t xml:space="preserve"> rendelkező hatóságokat felelősek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>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</w:t>
      </w:r>
      <w:r w:rsidRPr="003A1FB6">
        <w:rPr>
          <w:rFonts w:ascii="Times New Roman" w:hAnsi="Times New Roman"/>
          <w:sz w:val="24"/>
          <w:szCs w:val="24"/>
          <w:u w:val="single"/>
          <w:lang w:eastAsia="hu-HU"/>
        </w:rPr>
        <w:t>A 8. cikk (2) bekezdésének végrehajtása céljából az egyes tagállamok által kijelölt, hatáskörrel rendelkező hatóságok felelnek a támogató nyilatkozatok ellenőrzésének összehangolásáért és az említett bekezdésben meghatározott igazolás kiállításáért.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A tagállamok </w:t>
      </w:r>
      <w:r w:rsidRPr="00CD4EB2">
        <w:rPr>
          <w:rFonts w:ascii="Times New Roman" w:hAnsi="Times New Roman"/>
          <w:sz w:val="24"/>
          <w:szCs w:val="24"/>
          <w:u w:val="single"/>
          <w:lang w:eastAsia="hu-HU"/>
        </w:rPr>
        <w:t>mindig kötelesek továbbítani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 a Bizottságnak a hatáskörrel rendelkező hatóságok </w:t>
      </w:r>
      <w:r w:rsidRPr="00CD4EB2">
        <w:rPr>
          <w:rFonts w:ascii="Times New Roman" w:hAnsi="Times New Roman"/>
          <w:sz w:val="24"/>
          <w:szCs w:val="24"/>
          <w:u w:val="single"/>
          <w:lang w:eastAsia="hu-HU"/>
        </w:rPr>
        <w:t xml:space="preserve">aktuális 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>nevét és címét.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(4)   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A Bizottság </w:t>
      </w:r>
      <w:r w:rsidRPr="00117701">
        <w:rPr>
          <w:rFonts w:ascii="Times New Roman" w:hAnsi="Times New Roman"/>
          <w:sz w:val="24"/>
          <w:szCs w:val="24"/>
          <w:u w:val="single"/>
          <w:lang w:eastAsia="hu-HU"/>
        </w:rPr>
        <w:t>– amennyiben szükséges – mindig frissíti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 a hatáskörrel rendelkező hatóságok listáját.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16.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mellékletek módosítása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Bizottság a 17. cikknek megfelelően és a 18. és 19. cikkben foglalt feltételek mellett felhatalmazáson alapuló jogi aktusok révén módosíthatja e rendelet mellékleteit a rendelet vonatkozó rendelkezéseinek keretein belül.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17.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felhatalmazás gyakorlása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16. cikkben említett, felhatalmazáson alapuló jogi aktusok elfogadására vonatkozó hatáskört határozatlan időre a Bizottságra ruházzák.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 Bizottság a felhatalmazáson alapuló jogi aktus elfogadását követően arról egyidejűleg értesíti az Európai Parlamentet és a Tanácsot.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 felhatalmazáson alapuló jogi aktusok elfogadására vonatkozóan a Bizottság részére adott felhatalmazás gyakorlásának feltételeit a 18. és a 19. cikk határozza meg.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18.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felhatalmazás visszavonása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Az Európai Parlament vagy a Tanács bármikor visszavonhatja a 16. cikkben említett felhatalmazást.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 felhatalmazás visszavonásával kapcsolatos döntés meghozatala érdekében belső eljárást indító intézmény a végleges határozat meghozatala előtt ésszerű határidőn belül törekszik tájékoztatni arról a másik intézményt és a Bizottságot, megjelölve, hogy mely felhatalmazás visszavonásáról és milyen lehetséges indokok alapján kíván határozni.</w:t>
      </w:r>
    </w:p>
    <w:p w:rsidR="00FE0EC7" w:rsidRPr="00F47D50" w:rsidRDefault="00FE0EC7" w:rsidP="004722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A visszavonásról szóló határozat megszünteti az abban meghatározott felhatalmazást. A határozat haladéktalanul vagy a benne megállapított későbbi időpontban lép hatályba. A határozat nem érinti a már hatályban lévő felhatalmazáson alapuló jogi aktusok érvényességét. A határozatot az </w:t>
      </w: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Európai Unió Hivatalos Lapjában</w:t>
      </w:r>
      <w:r w:rsidRPr="00F47D50">
        <w:rPr>
          <w:rFonts w:ascii="Times New Roman" w:hAnsi="Times New Roman"/>
          <w:sz w:val="24"/>
          <w:szCs w:val="24"/>
          <w:lang w:eastAsia="hu-HU"/>
        </w:rPr>
        <w:t> ki kell hirdetni.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19.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felhatalmazáson alapuló jogi aktusokkal szembeni kifogások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Az Európai Parlament vagy a Tanács az értesítés napját követő kéthónapos időtartamon belül kifogást emelhet a felhatalmazáson alapuló jogi aktus ellen. Az Európai Parlament vagy a Tanács kezdeményezésére ez az időtartam két hónappal meghosszabbodik.</w:t>
      </w:r>
    </w:p>
    <w:p w:rsidR="00FE0EC7" w:rsidRPr="00F47D50" w:rsidRDefault="00FE0EC7" w:rsidP="004722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Amennyiben az (1) bekezdésben említett időtartam leteltéig sem az Európai Parlament, sem a Tanács nem emelt kifogást a felhatalmazáson alapuló jogi aktus ellen, azt ki kell hirdetni az </w:t>
      </w: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Európai Unió Hivatalos Lapjában</w:t>
      </w:r>
      <w:r w:rsidRPr="00F47D50">
        <w:rPr>
          <w:rFonts w:ascii="Times New Roman" w:hAnsi="Times New Roman"/>
          <w:sz w:val="24"/>
          <w:szCs w:val="24"/>
          <w:lang w:eastAsia="hu-HU"/>
        </w:rPr>
        <w:t>, és az a benne megállapított időpontban hatályba lép.</w:t>
      </w:r>
    </w:p>
    <w:p w:rsidR="00FE0EC7" w:rsidRPr="00F47D50" w:rsidRDefault="00FE0EC7" w:rsidP="004722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Ha az Európai Parlament és a Tanács egyaránt arról tájékoztatta a Bizottságot, hogy nem kíván kifogást emelni, a felhatalmazáson alapuló jogi aktust az időtartam letelte előtt ki lehet hirdetni az </w:t>
      </w: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Európai Unió Hivatalos Lapjában</w:t>
      </w:r>
      <w:r w:rsidRPr="00F47D50">
        <w:rPr>
          <w:rFonts w:ascii="Times New Roman" w:hAnsi="Times New Roman"/>
          <w:sz w:val="24"/>
          <w:szCs w:val="24"/>
          <w:lang w:eastAsia="hu-HU"/>
        </w:rPr>
        <w:t>, és az a időtartam letelte előtt hatályba léphet.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(3)   Ha az Európai Parlament vagy a Tanács kifogást emel a felhatalmazáson alapuló jogi aktus ellen az (1) bekezdésben megjelölt időtartam alatt, az nem lép hatályba. A felhatalmazáson alapuló jogi aktus ellen kifogást emelő intézmény a kifogást megindokolja.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20.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bizottság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(1)   A 6. cikk (5) bekezdésének végrehajtása céljából a Bizottságot egy bizottság segíti.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(2)   Az e bekezdésre történő hivatkozáskor az 1999/468/EK határozat 5. és 7. cikkét kell alkalmazni, figyelemmel a 8. cikke rendelkezéseire.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Az 1999/468/EK határozat 5. cikkének (6) bekezdésében megállapított időtartam három hónap.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21.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A tagállami rendelkezések bejelentése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Minden tagállam értesíti a Bizottságot az e rendelet végrehajtása céljából általa elfogadott konkrét rendelkezésekről.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A Bizottság erről tájékoztatja a többi tagállamot.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22.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Felülvizsgálat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7D1E44">
        <w:rPr>
          <w:rFonts w:ascii="Times New Roman" w:hAnsi="Times New Roman"/>
          <w:sz w:val="24"/>
          <w:szCs w:val="24"/>
          <w:u w:val="single"/>
          <w:lang w:eastAsia="hu-HU"/>
        </w:rPr>
        <w:t xml:space="preserve">A 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 xml:space="preserve">Bizottság </w:t>
      </w:r>
      <w:r w:rsidRPr="007D1E44">
        <w:rPr>
          <w:rFonts w:ascii="Times New Roman" w:hAnsi="Times New Roman"/>
          <w:sz w:val="24"/>
          <w:szCs w:val="24"/>
          <w:u w:val="single"/>
          <w:lang w:eastAsia="hu-HU"/>
        </w:rPr>
        <w:t xml:space="preserve">háromévente </w:t>
      </w:r>
      <w:r w:rsidRPr="00F47D50">
        <w:rPr>
          <w:rFonts w:ascii="Times New Roman" w:hAnsi="Times New Roman"/>
          <w:sz w:val="24"/>
          <w:szCs w:val="24"/>
          <w:u w:val="single"/>
          <w:lang w:eastAsia="hu-HU"/>
        </w:rPr>
        <w:t>jelentést nyújt be az Európai Parlamentnek és a Tanácsnak e rendelet alkalmazásáról.</w:t>
      </w:r>
    </w:p>
    <w:p w:rsidR="00FE0EC7" w:rsidRPr="00F47D50" w:rsidRDefault="00FE0EC7" w:rsidP="00472258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23. cikk</w:t>
      </w:r>
    </w:p>
    <w:p w:rsidR="00FE0EC7" w:rsidRPr="00F47D50" w:rsidRDefault="00FE0EC7" w:rsidP="00472258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47D50">
        <w:rPr>
          <w:rFonts w:ascii="Times New Roman" w:hAnsi="Times New Roman"/>
          <w:b/>
          <w:bCs/>
          <w:sz w:val="24"/>
          <w:szCs w:val="24"/>
          <w:lang w:eastAsia="hu-HU"/>
        </w:rPr>
        <w:t>Hatálybalépés és alkalmazás</w:t>
      </w:r>
    </w:p>
    <w:p w:rsidR="00FE0EC7" w:rsidRPr="00F47D50" w:rsidRDefault="00FE0EC7" w:rsidP="004722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Ez a rendelet az </w:t>
      </w:r>
      <w:r w:rsidRPr="00F47D50">
        <w:rPr>
          <w:rFonts w:ascii="Times New Roman" w:hAnsi="Times New Roman"/>
          <w:i/>
          <w:iCs/>
          <w:sz w:val="24"/>
          <w:szCs w:val="24"/>
          <w:lang w:eastAsia="hu-HU"/>
        </w:rPr>
        <w:t>Európai Unió Hivatalos Lapjában</w:t>
      </w:r>
      <w:r w:rsidRPr="00F47D50">
        <w:rPr>
          <w:rFonts w:ascii="Times New Roman" w:hAnsi="Times New Roman"/>
          <w:sz w:val="24"/>
          <w:szCs w:val="24"/>
          <w:lang w:eastAsia="hu-HU"/>
        </w:rPr>
        <w:t> való kihirdetését követő huszadik napon lép hatályba.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Ezt</w:t>
      </w:r>
      <w:r>
        <w:rPr>
          <w:rFonts w:ascii="Times New Roman" w:hAnsi="Times New Roman"/>
          <w:sz w:val="24"/>
          <w:szCs w:val="24"/>
          <w:lang w:eastAsia="hu-HU"/>
        </w:rPr>
        <w:t xml:space="preserve"> a rendeletet 2020... …-től</w:t>
      </w:r>
      <w:r w:rsidRPr="00F47D50">
        <w:rPr>
          <w:rFonts w:ascii="Times New Roman" w:hAnsi="Times New Roman"/>
          <w:sz w:val="24"/>
          <w:szCs w:val="24"/>
          <w:lang w:eastAsia="hu-HU"/>
        </w:rPr>
        <w:t xml:space="preserve"> kell alkalmazni.</w:t>
      </w:r>
    </w:p>
    <w:p w:rsidR="00FE0EC7" w:rsidRPr="00F47D50" w:rsidRDefault="00FE0EC7" w:rsidP="004722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Ez a rendelet teljes egészében kötelező és közvetlenül alkalmazandó valamennyi tagállamban.</w:t>
      </w:r>
    </w:p>
    <w:p w:rsidR="00FE0EC7" w:rsidRPr="00F47D50" w:rsidRDefault="00FE0EC7" w:rsidP="00472258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F47D50">
        <w:rPr>
          <w:rFonts w:ascii="Times New Roman" w:hAnsi="Times New Roman"/>
          <w:sz w:val="24"/>
          <w:szCs w:val="24"/>
          <w:lang w:eastAsia="hu-HU"/>
        </w:rPr>
        <w:t>Kelt Strasbourgban, 20</w:t>
      </w:r>
      <w:r>
        <w:rPr>
          <w:rFonts w:ascii="Times New Roman" w:hAnsi="Times New Roman"/>
          <w:sz w:val="24"/>
          <w:szCs w:val="24"/>
          <w:lang w:eastAsia="hu-HU"/>
        </w:rPr>
        <w:t>20… ….</w:t>
      </w:r>
    </w:p>
    <w:p w:rsidR="00FE0EC7" w:rsidRDefault="00FE0EC7"/>
    <w:sectPr w:rsidR="00FE0EC7" w:rsidSect="005F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C7" w:rsidRDefault="00FE0EC7" w:rsidP="00472258">
      <w:pPr>
        <w:spacing w:after="0" w:line="240" w:lineRule="auto"/>
      </w:pPr>
      <w:r>
        <w:separator/>
      </w:r>
    </w:p>
  </w:endnote>
  <w:endnote w:type="continuationSeparator" w:id="0">
    <w:p w:rsidR="00FE0EC7" w:rsidRDefault="00FE0EC7" w:rsidP="0047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C7" w:rsidRDefault="00FE0EC7" w:rsidP="00472258">
      <w:pPr>
        <w:spacing w:after="0" w:line="240" w:lineRule="auto"/>
      </w:pPr>
      <w:r>
        <w:separator/>
      </w:r>
    </w:p>
  </w:footnote>
  <w:footnote w:type="continuationSeparator" w:id="0">
    <w:p w:rsidR="00FE0EC7" w:rsidRDefault="00FE0EC7" w:rsidP="00472258">
      <w:pPr>
        <w:spacing w:after="0" w:line="240" w:lineRule="auto"/>
      </w:pPr>
      <w:r>
        <w:continuationSeparator/>
      </w:r>
    </w:p>
  </w:footnote>
  <w:footnote w:id="1">
    <w:p w:rsidR="00FE0EC7" w:rsidRDefault="00FE0EC7" w:rsidP="0047225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57328">
        <w:t>A 211/2011/EU rendelet</w:t>
      </w:r>
      <w:r>
        <w:t xml:space="preserve"> hatályon kívül helyezése </w:t>
      </w:r>
      <w:r w:rsidRPr="00592AD3">
        <w:t>[</w:t>
      </w:r>
      <w:r>
        <w:t>„</w:t>
      </w:r>
      <w:r w:rsidRPr="00257328">
        <w:t>Az Európai Parlament és a T</w:t>
      </w:r>
      <w:r>
        <w:t>anács 211/2011/EU rendelete (2011. február 16.</w:t>
      </w:r>
      <w:r w:rsidRPr="00257328">
        <w:t>) a polgári kezdeményezésről</w:t>
      </w:r>
      <w:r>
        <w:t>”</w:t>
      </w:r>
      <w:r w:rsidRPr="00592AD3">
        <w:t>]</w:t>
      </w:r>
      <w:r>
        <w:t>. A jogszabály 2012. április 1-jén lépett hatályba, és közvetlenül alkalmazandó minden uniós tagállamban.</w:t>
      </w:r>
    </w:p>
    <w:p w:rsidR="00FE0EC7" w:rsidRDefault="00FE0EC7" w:rsidP="00472258">
      <w:pPr>
        <w:pStyle w:val="FootnoteText"/>
        <w:jc w:val="both"/>
      </w:pPr>
      <w:r>
        <w:t>Az online gyűjtési rendszerekre vonatkozó részletes technikai előírásokat a Bizottság 1179/2011/EU végrehajtási rendelete (2011. november 17.) tartalmazza.</w:t>
      </w:r>
    </w:p>
    <w:p w:rsidR="00FE0EC7" w:rsidRDefault="00FE0EC7" w:rsidP="00472258">
      <w:pPr>
        <w:pStyle w:val="FootnoteText"/>
        <w:jc w:val="both"/>
      </w:pPr>
      <w:r>
        <w:t>A rendelet hazai végrehajtásához szükséges szabályokat a népszavazási kezdeményezésről, az európai polgári kezdeményezésről, valamint a népszavazási eljárásról szóló 2013. évi CCXXXVIII. törvény IV. Fejezete állapítja meg.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58"/>
    <w:rsid w:val="0002313E"/>
    <w:rsid w:val="00107BD0"/>
    <w:rsid w:val="00117701"/>
    <w:rsid w:val="00254B31"/>
    <w:rsid w:val="00257328"/>
    <w:rsid w:val="002827B9"/>
    <w:rsid w:val="00282963"/>
    <w:rsid w:val="003A1FB6"/>
    <w:rsid w:val="00415F22"/>
    <w:rsid w:val="00472258"/>
    <w:rsid w:val="00592AD3"/>
    <w:rsid w:val="005F2BA0"/>
    <w:rsid w:val="007A071B"/>
    <w:rsid w:val="007D1E44"/>
    <w:rsid w:val="0081441D"/>
    <w:rsid w:val="009266BD"/>
    <w:rsid w:val="00CA19C3"/>
    <w:rsid w:val="00CD4EB2"/>
    <w:rsid w:val="00E249B7"/>
    <w:rsid w:val="00E31215"/>
    <w:rsid w:val="00F47D50"/>
    <w:rsid w:val="00F52606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uiPriority w:val="99"/>
    <w:rsid w:val="00472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4722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25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72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25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225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7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2912</Words>
  <Characters>20098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EURÓPAI PARLAMENT ÉS A TANÁCS …/2020/EU RENDELETE</dc:title>
  <dc:subject/>
  <dc:creator>Zoltán Lomnici</dc:creator>
  <cp:keywords/>
  <dc:description/>
  <cp:lastModifiedBy>Lóránt Károly</cp:lastModifiedBy>
  <cp:revision>2</cp:revision>
  <dcterms:created xsi:type="dcterms:W3CDTF">2020-07-14T19:24:00Z</dcterms:created>
  <dcterms:modified xsi:type="dcterms:W3CDTF">2020-07-14T19:24:00Z</dcterms:modified>
</cp:coreProperties>
</file>